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D5" w:rsidRPr="005B0AF8" w:rsidRDefault="00CA0F87" w:rsidP="004962D5">
      <w:pPr>
        <w:spacing w:after="0" w:line="240" w:lineRule="auto"/>
        <w:jc w:val="center"/>
        <w:rPr>
          <w:rFonts w:ascii="Times New Roman" w:hAnsi="Times New Roman"/>
          <w:b/>
          <w:sz w:val="24"/>
          <w:szCs w:val="24"/>
        </w:rPr>
      </w:pPr>
      <w:r w:rsidRPr="005A1DCC">
        <w:rPr>
          <w:rFonts w:ascii="Times New Roman" w:hAnsi="Times New Roman"/>
          <w:b/>
          <w:sz w:val="24"/>
          <w:szCs w:val="24"/>
        </w:rPr>
        <w:t>ΠΡΟΚΗΡΥΞΗ ΘΕΣΕΩΝ ΥΠΟΨΗΦΙΩΝ ΔΙΔΑΚΤΟΡΩΝ</w:t>
      </w:r>
    </w:p>
    <w:p w:rsidR="00CA0F87" w:rsidRPr="006C7E93" w:rsidRDefault="005B0AF8" w:rsidP="004962D5">
      <w:pPr>
        <w:spacing w:after="0" w:line="240" w:lineRule="auto"/>
        <w:jc w:val="center"/>
        <w:rPr>
          <w:rFonts w:ascii="Times New Roman" w:hAnsi="Times New Roman"/>
          <w:b/>
          <w:sz w:val="24"/>
          <w:szCs w:val="24"/>
        </w:rPr>
      </w:pPr>
      <w:proofErr w:type="spellStart"/>
      <w:r>
        <w:rPr>
          <w:rFonts w:ascii="Times New Roman" w:hAnsi="Times New Roman"/>
          <w:b/>
          <w:sz w:val="24"/>
          <w:szCs w:val="24"/>
        </w:rPr>
        <w:t>ακαδ</w:t>
      </w:r>
      <w:proofErr w:type="spellEnd"/>
      <w:r>
        <w:rPr>
          <w:rFonts w:ascii="Times New Roman" w:hAnsi="Times New Roman"/>
          <w:b/>
          <w:sz w:val="24"/>
          <w:szCs w:val="24"/>
        </w:rPr>
        <w:t>. έτους 201</w:t>
      </w:r>
      <w:r w:rsidR="00A80708" w:rsidRPr="006C7E93">
        <w:rPr>
          <w:rFonts w:ascii="Times New Roman" w:hAnsi="Times New Roman"/>
          <w:b/>
          <w:sz w:val="24"/>
          <w:szCs w:val="24"/>
        </w:rPr>
        <w:t>6</w:t>
      </w:r>
      <w:r>
        <w:rPr>
          <w:rFonts w:ascii="Times New Roman" w:hAnsi="Times New Roman"/>
          <w:b/>
          <w:sz w:val="24"/>
          <w:szCs w:val="24"/>
        </w:rPr>
        <w:t>-201</w:t>
      </w:r>
      <w:r w:rsidR="00A80708" w:rsidRPr="006C7E93">
        <w:rPr>
          <w:rFonts w:ascii="Times New Roman" w:hAnsi="Times New Roman"/>
          <w:b/>
          <w:sz w:val="24"/>
          <w:szCs w:val="24"/>
        </w:rPr>
        <w:t>7</w:t>
      </w:r>
    </w:p>
    <w:p w:rsidR="004962D5" w:rsidRPr="005B0AF8" w:rsidRDefault="004962D5" w:rsidP="004962D5">
      <w:pPr>
        <w:spacing w:after="0" w:line="240" w:lineRule="auto"/>
        <w:jc w:val="center"/>
        <w:rPr>
          <w:rFonts w:ascii="Times New Roman" w:hAnsi="Times New Roman"/>
          <w:b/>
          <w:sz w:val="24"/>
          <w:szCs w:val="24"/>
        </w:rPr>
      </w:pPr>
    </w:p>
    <w:p w:rsidR="00CA0F87" w:rsidRPr="005A1DCC" w:rsidRDefault="00CA0F87" w:rsidP="001A3131">
      <w:pPr>
        <w:jc w:val="both"/>
        <w:rPr>
          <w:rFonts w:ascii="Times New Roman" w:hAnsi="Times New Roman"/>
          <w:sz w:val="24"/>
          <w:szCs w:val="24"/>
        </w:rPr>
      </w:pPr>
      <w:r w:rsidRPr="005A1DCC">
        <w:rPr>
          <w:rFonts w:ascii="Times New Roman" w:hAnsi="Times New Roman"/>
          <w:sz w:val="24"/>
          <w:szCs w:val="24"/>
        </w:rPr>
        <w:t>Το Παιδαγωγικό Τμήμα Νηπιαγωγών του Π.Δ.Μ</w:t>
      </w:r>
      <w:r w:rsidR="005B0AF8">
        <w:rPr>
          <w:rFonts w:ascii="Times New Roman" w:hAnsi="Times New Roman"/>
          <w:sz w:val="24"/>
          <w:szCs w:val="24"/>
        </w:rPr>
        <w:t xml:space="preserve">., σύμφωνα με την υπ’ </w:t>
      </w:r>
      <w:proofErr w:type="spellStart"/>
      <w:r w:rsidR="005B0AF8">
        <w:rPr>
          <w:rFonts w:ascii="Times New Roman" w:hAnsi="Times New Roman"/>
          <w:sz w:val="24"/>
          <w:szCs w:val="24"/>
        </w:rPr>
        <w:t>αριθμ</w:t>
      </w:r>
      <w:proofErr w:type="spellEnd"/>
      <w:r w:rsidR="005B0AF8">
        <w:rPr>
          <w:rFonts w:ascii="Times New Roman" w:hAnsi="Times New Roman"/>
          <w:sz w:val="24"/>
          <w:szCs w:val="24"/>
        </w:rPr>
        <w:t>. 2</w:t>
      </w:r>
      <w:r w:rsidR="00D852C7">
        <w:rPr>
          <w:rFonts w:ascii="Times New Roman" w:hAnsi="Times New Roman"/>
          <w:sz w:val="24"/>
          <w:szCs w:val="24"/>
        </w:rPr>
        <w:t>77</w:t>
      </w:r>
      <w:r w:rsidR="005B0AF8">
        <w:rPr>
          <w:rFonts w:ascii="Times New Roman" w:hAnsi="Times New Roman"/>
          <w:sz w:val="24"/>
          <w:szCs w:val="24"/>
        </w:rPr>
        <w:t>/</w:t>
      </w:r>
      <w:r w:rsidR="00D852C7">
        <w:rPr>
          <w:rFonts w:ascii="Times New Roman" w:hAnsi="Times New Roman"/>
          <w:sz w:val="24"/>
          <w:szCs w:val="24"/>
        </w:rPr>
        <w:t>15</w:t>
      </w:r>
      <w:r w:rsidR="005B0AF8">
        <w:rPr>
          <w:rFonts w:ascii="Times New Roman" w:hAnsi="Times New Roman"/>
          <w:sz w:val="24"/>
          <w:szCs w:val="24"/>
        </w:rPr>
        <w:t>-0</w:t>
      </w:r>
      <w:r w:rsidR="005B0AF8" w:rsidRPr="005B0AF8">
        <w:rPr>
          <w:rFonts w:ascii="Times New Roman" w:hAnsi="Times New Roman"/>
          <w:sz w:val="24"/>
          <w:szCs w:val="24"/>
        </w:rPr>
        <w:t>6</w:t>
      </w:r>
      <w:r w:rsidR="005B0AF8">
        <w:rPr>
          <w:rFonts w:ascii="Times New Roman" w:hAnsi="Times New Roman"/>
          <w:sz w:val="24"/>
          <w:szCs w:val="24"/>
        </w:rPr>
        <w:t>-201</w:t>
      </w:r>
      <w:r w:rsidR="00D852C7">
        <w:rPr>
          <w:rFonts w:ascii="Times New Roman" w:hAnsi="Times New Roman"/>
          <w:sz w:val="24"/>
          <w:szCs w:val="24"/>
        </w:rPr>
        <w:t>6</w:t>
      </w:r>
      <w:r w:rsidRPr="005A1DCC">
        <w:rPr>
          <w:rFonts w:ascii="Times New Roman" w:hAnsi="Times New Roman"/>
          <w:sz w:val="24"/>
          <w:szCs w:val="24"/>
        </w:rPr>
        <w:t xml:space="preserve"> απόφαση της Γ.Σ.Ε.Σ., προ</w:t>
      </w:r>
      <w:r w:rsidR="005B0AF8">
        <w:rPr>
          <w:rFonts w:ascii="Times New Roman" w:hAnsi="Times New Roman"/>
          <w:sz w:val="24"/>
          <w:szCs w:val="24"/>
        </w:rPr>
        <w:t xml:space="preserve">κηρύσσει, για το </w:t>
      </w:r>
      <w:r w:rsidR="00D852C7">
        <w:rPr>
          <w:rFonts w:ascii="Times New Roman" w:hAnsi="Times New Roman"/>
          <w:sz w:val="24"/>
          <w:szCs w:val="24"/>
        </w:rPr>
        <w:t xml:space="preserve">χειμερινό εξάμηνο </w:t>
      </w:r>
      <w:proofErr w:type="spellStart"/>
      <w:r w:rsidR="005B0AF8">
        <w:rPr>
          <w:rFonts w:ascii="Times New Roman" w:hAnsi="Times New Roman"/>
          <w:sz w:val="24"/>
          <w:szCs w:val="24"/>
        </w:rPr>
        <w:t>ακαδ</w:t>
      </w:r>
      <w:proofErr w:type="spellEnd"/>
      <w:r w:rsidR="005B0AF8">
        <w:rPr>
          <w:rFonts w:ascii="Times New Roman" w:hAnsi="Times New Roman"/>
          <w:sz w:val="24"/>
          <w:szCs w:val="24"/>
        </w:rPr>
        <w:t>. έτος 201</w:t>
      </w:r>
      <w:r w:rsidR="00D852C7">
        <w:rPr>
          <w:rFonts w:ascii="Times New Roman" w:hAnsi="Times New Roman"/>
          <w:sz w:val="24"/>
          <w:szCs w:val="24"/>
        </w:rPr>
        <w:t>6</w:t>
      </w:r>
      <w:r w:rsidR="005B0AF8">
        <w:rPr>
          <w:rFonts w:ascii="Times New Roman" w:hAnsi="Times New Roman"/>
          <w:sz w:val="24"/>
          <w:szCs w:val="24"/>
        </w:rPr>
        <w:t>-201</w:t>
      </w:r>
      <w:r w:rsidR="00D852C7">
        <w:rPr>
          <w:rFonts w:ascii="Times New Roman" w:hAnsi="Times New Roman"/>
          <w:sz w:val="24"/>
          <w:szCs w:val="24"/>
        </w:rPr>
        <w:t>7</w:t>
      </w:r>
      <w:r w:rsidRPr="005A1DCC">
        <w:rPr>
          <w:rFonts w:ascii="Times New Roman" w:hAnsi="Times New Roman"/>
          <w:sz w:val="24"/>
          <w:szCs w:val="24"/>
        </w:rPr>
        <w:t xml:space="preserve"> </w:t>
      </w:r>
      <w:r w:rsidR="00540D7C">
        <w:rPr>
          <w:rFonts w:ascii="Times New Roman" w:hAnsi="Times New Roman"/>
          <w:sz w:val="24"/>
          <w:szCs w:val="24"/>
        </w:rPr>
        <w:t xml:space="preserve">δέκα </w:t>
      </w:r>
      <w:r w:rsidR="00D640D9">
        <w:rPr>
          <w:rFonts w:ascii="Times New Roman" w:hAnsi="Times New Roman"/>
          <w:sz w:val="24"/>
          <w:szCs w:val="24"/>
        </w:rPr>
        <w:t>πέντε (15</w:t>
      </w:r>
      <w:bookmarkStart w:id="0" w:name="_GoBack"/>
      <w:bookmarkEnd w:id="0"/>
      <w:r w:rsidR="00530900">
        <w:rPr>
          <w:rFonts w:ascii="Times New Roman" w:hAnsi="Times New Roman"/>
          <w:sz w:val="24"/>
          <w:szCs w:val="24"/>
        </w:rPr>
        <w:t>)</w:t>
      </w:r>
      <w:r w:rsidRPr="005A1DCC">
        <w:rPr>
          <w:rFonts w:ascii="Times New Roman" w:hAnsi="Times New Roman"/>
          <w:sz w:val="24"/>
          <w:szCs w:val="24"/>
        </w:rPr>
        <w:t xml:space="preserve"> </w:t>
      </w:r>
      <w:r w:rsidR="004962D5">
        <w:rPr>
          <w:rFonts w:ascii="Times New Roman" w:hAnsi="Times New Roman"/>
          <w:sz w:val="24"/>
          <w:szCs w:val="24"/>
        </w:rPr>
        <w:t>θ</w:t>
      </w:r>
      <w:r w:rsidRPr="005A1DCC">
        <w:rPr>
          <w:rFonts w:ascii="Times New Roman" w:hAnsi="Times New Roman"/>
          <w:sz w:val="24"/>
          <w:szCs w:val="24"/>
        </w:rPr>
        <w:t>έσεις που οδηγούν σε Διδακτορικό Δίπλωμα (Δ.Δ.), κατανεμημένες ως εξής:</w:t>
      </w:r>
    </w:p>
    <w:p w:rsidR="00CA0F87" w:rsidRPr="005A1DCC" w:rsidRDefault="00D852C7" w:rsidP="00230BD5">
      <w:pPr>
        <w:pStyle w:val="a3"/>
        <w:numPr>
          <w:ilvl w:val="0"/>
          <w:numId w:val="1"/>
        </w:numPr>
        <w:jc w:val="both"/>
        <w:rPr>
          <w:rFonts w:ascii="Times New Roman" w:hAnsi="Times New Roman"/>
          <w:sz w:val="24"/>
          <w:szCs w:val="24"/>
        </w:rPr>
      </w:pPr>
      <w:r>
        <w:rPr>
          <w:rFonts w:ascii="Times New Roman" w:hAnsi="Times New Roman"/>
          <w:b/>
          <w:sz w:val="24"/>
          <w:szCs w:val="24"/>
        </w:rPr>
        <w:t>Δύο (02</w:t>
      </w:r>
      <w:r w:rsidR="00CA0F87" w:rsidRPr="005A1DCC">
        <w:rPr>
          <w:rFonts w:ascii="Times New Roman" w:hAnsi="Times New Roman"/>
          <w:b/>
          <w:sz w:val="24"/>
          <w:szCs w:val="24"/>
        </w:rPr>
        <w:t>) θέσεις</w:t>
      </w:r>
      <w:r w:rsidR="00377939">
        <w:rPr>
          <w:rFonts w:ascii="Times New Roman" w:hAnsi="Times New Roman"/>
          <w:sz w:val="24"/>
          <w:szCs w:val="24"/>
        </w:rPr>
        <w:t xml:space="preserve"> στο</w:t>
      </w:r>
      <w:r w:rsidR="00CA0F87" w:rsidRPr="005A1DCC">
        <w:rPr>
          <w:rFonts w:ascii="Times New Roman" w:hAnsi="Times New Roman"/>
          <w:sz w:val="24"/>
          <w:szCs w:val="24"/>
        </w:rPr>
        <w:t xml:space="preserve"> </w:t>
      </w:r>
      <w:r w:rsidR="00377939">
        <w:rPr>
          <w:rFonts w:ascii="Times New Roman" w:hAnsi="Times New Roman"/>
          <w:sz w:val="24"/>
          <w:szCs w:val="24"/>
        </w:rPr>
        <w:t>γνωστικό πεδίο</w:t>
      </w:r>
      <w:r w:rsidR="00CA0F87" w:rsidRPr="005A1DCC">
        <w:rPr>
          <w:rFonts w:ascii="Times New Roman" w:hAnsi="Times New Roman"/>
          <w:sz w:val="24"/>
          <w:szCs w:val="24"/>
        </w:rPr>
        <w:t xml:space="preserve"> «</w:t>
      </w:r>
      <w:r>
        <w:rPr>
          <w:rFonts w:ascii="Times New Roman" w:hAnsi="Times New Roman"/>
          <w:sz w:val="24"/>
          <w:szCs w:val="24"/>
        </w:rPr>
        <w:t>Κοινωνιολογία του Πολιτισμού»</w:t>
      </w:r>
      <w:r w:rsidR="00CA0F87" w:rsidRPr="005A1DCC">
        <w:rPr>
          <w:rFonts w:ascii="Times New Roman" w:hAnsi="Times New Roman"/>
          <w:sz w:val="24"/>
          <w:szCs w:val="24"/>
        </w:rPr>
        <w:t xml:space="preserve"> </w:t>
      </w:r>
    </w:p>
    <w:p w:rsidR="00377939" w:rsidRDefault="00377939" w:rsidP="00230BD5">
      <w:pPr>
        <w:pStyle w:val="a3"/>
        <w:numPr>
          <w:ilvl w:val="0"/>
          <w:numId w:val="1"/>
        </w:numPr>
        <w:jc w:val="both"/>
        <w:rPr>
          <w:rFonts w:ascii="Times New Roman" w:hAnsi="Times New Roman"/>
          <w:sz w:val="24"/>
          <w:szCs w:val="24"/>
        </w:rPr>
      </w:pPr>
      <w:r>
        <w:rPr>
          <w:rFonts w:ascii="Times New Roman" w:hAnsi="Times New Roman"/>
          <w:b/>
          <w:sz w:val="24"/>
          <w:szCs w:val="24"/>
        </w:rPr>
        <w:t>Τ</w:t>
      </w:r>
      <w:r w:rsidR="00CA0F87" w:rsidRPr="005A1DCC">
        <w:rPr>
          <w:rFonts w:ascii="Times New Roman" w:hAnsi="Times New Roman"/>
          <w:b/>
          <w:sz w:val="24"/>
          <w:szCs w:val="24"/>
        </w:rPr>
        <w:t>ρεις (03)</w:t>
      </w:r>
      <w:r w:rsidR="00CA0F87" w:rsidRPr="005A1DCC">
        <w:rPr>
          <w:rFonts w:ascii="Times New Roman" w:hAnsi="Times New Roman"/>
          <w:sz w:val="24"/>
          <w:szCs w:val="24"/>
        </w:rPr>
        <w:t xml:space="preserve"> </w:t>
      </w:r>
      <w:r w:rsidR="00CA0F87" w:rsidRPr="005A1DCC">
        <w:rPr>
          <w:rFonts w:ascii="Times New Roman" w:hAnsi="Times New Roman"/>
          <w:b/>
          <w:sz w:val="24"/>
          <w:szCs w:val="24"/>
        </w:rPr>
        <w:t>θέσεις</w:t>
      </w:r>
      <w:r>
        <w:rPr>
          <w:rFonts w:ascii="Times New Roman" w:hAnsi="Times New Roman"/>
          <w:b/>
          <w:sz w:val="24"/>
          <w:szCs w:val="24"/>
        </w:rPr>
        <w:t xml:space="preserve"> </w:t>
      </w:r>
      <w:r>
        <w:rPr>
          <w:rFonts w:ascii="Times New Roman" w:hAnsi="Times New Roman"/>
          <w:sz w:val="24"/>
          <w:szCs w:val="24"/>
        </w:rPr>
        <w:t>στο γνωστικό πεδίο</w:t>
      </w:r>
      <w:r w:rsidR="00CA0F87" w:rsidRPr="005A1DCC">
        <w:rPr>
          <w:rFonts w:ascii="Times New Roman" w:hAnsi="Times New Roman"/>
          <w:sz w:val="24"/>
          <w:szCs w:val="24"/>
        </w:rPr>
        <w:t xml:space="preserve"> </w:t>
      </w:r>
      <w:r>
        <w:rPr>
          <w:rFonts w:ascii="Times New Roman" w:hAnsi="Times New Roman"/>
          <w:sz w:val="24"/>
          <w:szCs w:val="24"/>
        </w:rPr>
        <w:t>«</w:t>
      </w:r>
      <w:r w:rsidR="00CA0F87" w:rsidRPr="005A1DCC">
        <w:rPr>
          <w:rFonts w:ascii="Times New Roman" w:hAnsi="Times New Roman"/>
          <w:sz w:val="24"/>
          <w:szCs w:val="24"/>
        </w:rPr>
        <w:t>Γνωστική Ψυχολογία</w:t>
      </w:r>
      <w:r w:rsidR="00D852C7">
        <w:rPr>
          <w:rFonts w:ascii="Times New Roman" w:hAnsi="Times New Roman"/>
          <w:sz w:val="24"/>
          <w:szCs w:val="24"/>
        </w:rPr>
        <w:t xml:space="preserve"> </w:t>
      </w:r>
      <w:r>
        <w:rPr>
          <w:rFonts w:ascii="Times New Roman" w:hAnsi="Times New Roman"/>
          <w:sz w:val="24"/>
          <w:szCs w:val="24"/>
        </w:rPr>
        <w:t>και</w:t>
      </w:r>
      <w:r w:rsidR="00D852C7">
        <w:rPr>
          <w:rFonts w:ascii="Times New Roman" w:hAnsi="Times New Roman"/>
          <w:sz w:val="24"/>
          <w:szCs w:val="24"/>
        </w:rPr>
        <w:t xml:space="preserve"> Εφαρμογές στην Εκπαίδευση</w:t>
      </w:r>
      <w:r>
        <w:rPr>
          <w:rFonts w:ascii="Times New Roman" w:hAnsi="Times New Roman"/>
          <w:sz w:val="24"/>
          <w:szCs w:val="24"/>
        </w:rPr>
        <w:t>»</w:t>
      </w:r>
    </w:p>
    <w:p w:rsidR="00CA0F87" w:rsidRPr="005A1DCC" w:rsidRDefault="00377939" w:rsidP="00230BD5">
      <w:pPr>
        <w:pStyle w:val="a3"/>
        <w:numPr>
          <w:ilvl w:val="0"/>
          <w:numId w:val="1"/>
        </w:numPr>
        <w:jc w:val="both"/>
        <w:rPr>
          <w:rFonts w:ascii="Times New Roman" w:hAnsi="Times New Roman"/>
          <w:sz w:val="24"/>
          <w:szCs w:val="24"/>
        </w:rPr>
      </w:pPr>
      <w:r>
        <w:rPr>
          <w:rFonts w:ascii="Times New Roman" w:hAnsi="Times New Roman"/>
          <w:b/>
          <w:sz w:val="24"/>
          <w:szCs w:val="24"/>
        </w:rPr>
        <w:t>Μ</w:t>
      </w:r>
      <w:r w:rsidR="005B0AF8">
        <w:rPr>
          <w:rFonts w:ascii="Times New Roman" w:hAnsi="Times New Roman"/>
          <w:b/>
          <w:sz w:val="24"/>
          <w:szCs w:val="24"/>
        </w:rPr>
        <w:t>ία (01</w:t>
      </w:r>
      <w:r w:rsidR="00CA0F87" w:rsidRPr="005A1DCC">
        <w:rPr>
          <w:rFonts w:ascii="Times New Roman" w:hAnsi="Times New Roman"/>
          <w:b/>
          <w:sz w:val="24"/>
          <w:szCs w:val="24"/>
        </w:rPr>
        <w:t>) θέσ</w:t>
      </w:r>
      <w:r w:rsidR="005B0AF8">
        <w:rPr>
          <w:rFonts w:ascii="Times New Roman" w:hAnsi="Times New Roman"/>
          <w:b/>
          <w:sz w:val="24"/>
          <w:szCs w:val="24"/>
        </w:rPr>
        <w:t>η</w:t>
      </w:r>
      <w:r>
        <w:rPr>
          <w:rFonts w:ascii="Times New Roman" w:hAnsi="Times New Roman"/>
          <w:sz w:val="24"/>
          <w:szCs w:val="24"/>
        </w:rPr>
        <w:t xml:space="preserve"> στο γνωστικό πεδίο</w:t>
      </w:r>
      <w:r w:rsidR="00CA0F87" w:rsidRPr="005A1DCC">
        <w:rPr>
          <w:rFonts w:ascii="Times New Roman" w:hAnsi="Times New Roman"/>
          <w:sz w:val="24"/>
          <w:szCs w:val="24"/>
        </w:rPr>
        <w:t xml:space="preserve"> </w:t>
      </w:r>
      <w:r>
        <w:rPr>
          <w:rFonts w:ascii="Times New Roman" w:hAnsi="Times New Roman"/>
          <w:sz w:val="24"/>
          <w:szCs w:val="24"/>
        </w:rPr>
        <w:t>«</w:t>
      </w:r>
      <w:r w:rsidR="00D852C7">
        <w:rPr>
          <w:rFonts w:ascii="Times New Roman" w:hAnsi="Times New Roman"/>
          <w:sz w:val="24"/>
          <w:szCs w:val="24"/>
        </w:rPr>
        <w:t>ΤΠΕ στην Εκπαίδευση</w:t>
      </w:r>
      <w:r>
        <w:rPr>
          <w:rFonts w:ascii="Times New Roman" w:hAnsi="Times New Roman"/>
          <w:sz w:val="24"/>
          <w:szCs w:val="24"/>
        </w:rPr>
        <w:t>»</w:t>
      </w:r>
      <w:r w:rsidR="00CA0F87" w:rsidRPr="005A1DCC">
        <w:rPr>
          <w:rFonts w:ascii="Times New Roman" w:hAnsi="Times New Roman"/>
          <w:sz w:val="24"/>
          <w:szCs w:val="24"/>
        </w:rPr>
        <w:t xml:space="preserve">  </w:t>
      </w:r>
    </w:p>
    <w:p w:rsidR="00CA0F87" w:rsidRDefault="006D7E5F" w:rsidP="000C7A2E">
      <w:pPr>
        <w:pStyle w:val="a3"/>
        <w:numPr>
          <w:ilvl w:val="0"/>
          <w:numId w:val="1"/>
        </w:numPr>
        <w:jc w:val="both"/>
        <w:rPr>
          <w:rFonts w:ascii="Times New Roman" w:hAnsi="Times New Roman"/>
          <w:sz w:val="24"/>
          <w:szCs w:val="24"/>
        </w:rPr>
      </w:pPr>
      <w:r>
        <w:rPr>
          <w:rFonts w:ascii="Times New Roman" w:hAnsi="Times New Roman"/>
          <w:b/>
          <w:sz w:val="24"/>
          <w:szCs w:val="24"/>
        </w:rPr>
        <w:t>Δύο (02) θέσεις</w:t>
      </w:r>
      <w:r w:rsidR="00CA0F87" w:rsidRPr="005A1DCC">
        <w:rPr>
          <w:rFonts w:ascii="Times New Roman" w:hAnsi="Times New Roman"/>
          <w:sz w:val="24"/>
          <w:szCs w:val="24"/>
        </w:rPr>
        <w:t xml:space="preserve"> στο </w:t>
      </w:r>
      <w:r w:rsidR="00377939">
        <w:rPr>
          <w:rFonts w:ascii="Times New Roman" w:hAnsi="Times New Roman"/>
          <w:sz w:val="24"/>
          <w:szCs w:val="24"/>
        </w:rPr>
        <w:t xml:space="preserve">γνωστικό πεδίο </w:t>
      </w:r>
      <w:r w:rsidR="00CA0F87" w:rsidRPr="005A1DCC">
        <w:rPr>
          <w:rFonts w:ascii="Times New Roman" w:hAnsi="Times New Roman"/>
          <w:sz w:val="24"/>
          <w:szCs w:val="24"/>
        </w:rPr>
        <w:t>«</w:t>
      </w:r>
      <w:r w:rsidR="00D852C7">
        <w:rPr>
          <w:rFonts w:ascii="Times New Roman" w:hAnsi="Times New Roman"/>
          <w:sz w:val="24"/>
          <w:szCs w:val="24"/>
        </w:rPr>
        <w:t>Διαπολιτισμική Εκπαίδευση – Εκπαίδευση Μεταναστών Μαθητών</w:t>
      </w:r>
      <w:r w:rsidR="00CA0F87" w:rsidRPr="005A1DCC">
        <w:rPr>
          <w:rFonts w:ascii="Times New Roman" w:hAnsi="Times New Roman"/>
          <w:sz w:val="24"/>
          <w:szCs w:val="24"/>
        </w:rPr>
        <w:t xml:space="preserve">»  </w:t>
      </w:r>
    </w:p>
    <w:p w:rsidR="00F2420D" w:rsidRPr="006C7E93" w:rsidRDefault="00F2420D" w:rsidP="000C7A2E">
      <w:pPr>
        <w:pStyle w:val="a3"/>
        <w:numPr>
          <w:ilvl w:val="0"/>
          <w:numId w:val="1"/>
        </w:numPr>
        <w:jc w:val="both"/>
        <w:rPr>
          <w:rFonts w:ascii="Times New Roman" w:hAnsi="Times New Roman"/>
          <w:sz w:val="24"/>
          <w:szCs w:val="24"/>
        </w:rPr>
      </w:pPr>
      <w:r>
        <w:rPr>
          <w:rFonts w:ascii="Times New Roman" w:hAnsi="Times New Roman"/>
          <w:b/>
          <w:sz w:val="24"/>
          <w:szCs w:val="24"/>
        </w:rPr>
        <w:t xml:space="preserve">Δύο (02) θέσεις </w:t>
      </w:r>
      <w:r w:rsidR="00377939">
        <w:rPr>
          <w:rFonts w:ascii="Times New Roman" w:hAnsi="Times New Roman"/>
          <w:sz w:val="24"/>
          <w:szCs w:val="24"/>
        </w:rPr>
        <w:t>στο</w:t>
      </w:r>
      <w:r>
        <w:rPr>
          <w:rFonts w:ascii="Times New Roman" w:hAnsi="Times New Roman"/>
          <w:sz w:val="24"/>
          <w:szCs w:val="24"/>
        </w:rPr>
        <w:t xml:space="preserve"> </w:t>
      </w:r>
      <w:r w:rsidR="00377939">
        <w:rPr>
          <w:rFonts w:ascii="Times New Roman" w:hAnsi="Times New Roman"/>
          <w:sz w:val="24"/>
          <w:szCs w:val="24"/>
        </w:rPr>
        <w:t>γνωστικό πεδίο</w:t>
      </w:r>
      <w:r>
        <w:rPr>
          <w:rFonts w:ascii="Times New Roman" w:hAnsi="Times New Roman"/>
          <w:sz w:val="24"/>
          <w:szCs w:val="24"/>
        </w:rPr>
        <w:t xml:space="preserve"> «Στατιστική και Εκπαιδευτική Έρευνα»</w:t>
      </w:r>
    </w:p>
    <w:p w:rsidR="006C7E93" w:rsidRPr="00540D7C" w:rsidRDefault="006C7E93" w:rsidP="000C7A2E">
      <w:pPr>
        <w:pStyle w:val="a3"/>
        <w:numPr>
          <w:ilvl w:val="0"/>
          <w:numId w:val="1"/>
        </w:numPr>
        <w:jc w:val="both"/>
        <w:rPr>
          <w:rFonts w:ascii="Times New Roman" w:hAnsi="Times New Roman"/>
          <w:sz w:val="24"/>
          <w:szCs w:val="24"/>
        </w:rPr>
      </w:pPr>
      <w:r>
        <w:rPr>
          <w:rFonts w:ascii="Times New Roman" w:hAnsi="Times New Roman"/>
          <w:b/>
          <w:sz w:val="24"/>
          <w:szCs w:val="24"/>
        </w:rPr>
        <w:t xml:space="preserve">Μία (01) θέση </w:t>
      </w:r>
      <w:r>
        <w:rPr>
          <w:rFonts w:ascii="Times New Roman" w:hAnsi="Times New Roman"/>
          <w:sz w:val="24"/>
          <w:szCs w:val="24"/>
        </w:rPr>
        <w:t>στο γνωστικό πεδίο «Δημιουργική Γραφή και Σύγχρονες Τεχνολογίες»</w:t>
      </w:r>
    </w:p>
    <w:p w:rsidR="00540D7C" w:rsidRPr="00D640D9" w:rsidRDefault="00540D7C" w:rsidP="000C7A2E">
      <w:pPr>
        <w:pStyle w:val="a3"/>
        <w:numPr>
          <w:ilvl w:val="0"/>
          <w:numId w:val="1"/>
        </w:numPr>
        <w:jc w:val="both"/>
        <w:rPr>
          <w:rFonts w:ascii="Times New Roman" w:hAnsi="Times New Roman"/>
          <w:sz w:val="24"/>
          <w:szCs w:val="24"/>
        </w:rPr>
      </w:pPr>
      <w:r>
        <w:rPr>
          <w:rFonts w:ascii="Times New Roman" w:hAnsi="Times New Roman"/>
          <w:b/>
          <w:sz w:val="24"/>
          <w:szCs w:val="24"/>
        </w:rPr>
        <w:t xml:space="preserve">Δύο (02) θέσεις </w:t>
      </w:r>
      <w:r>
        <w:rPr>
          <w:rFonts w:ascii="Times New Roman" w:hAnsi="Times New Roman"/>
          <w:sz w:val="24"/>
          <w:szCs w:val="24"/>
        </w:rPr>
        <w:t>στο γνωστικό πεδίο «Εκπαιδευτική Πολιτική»</w:t>
      </w:r>
    </w:p>
    <w:p w:rsidR="00D640D9" w:rsidRPr="005A1DCC" w:rsidRDefault="00D640D9" w:rsidP="000C7A2E">
      <w:pPr>
        <w:pStyle w:val="a3"/>
        <w:numPr>
          <w:ilvl w:val="0"/>
          <w:numId w:val="1"/>
        </w:numPr>
        <w:jc w:val="both"/>
        <w:rPr>
          <w:rFonts w:ascii="Times New Roman" w:hAnsi="Times New Roman"/>
          <w:sz w:val="24"/>
          <w:szCs w:val="24"/>
        </w:rPr>
      </w:pPr>
      <w:r>
        <w:rPr>
          <w:rFonts w:ascii="Times New Roman" w:hAnsi="Times New Roman"/>
          <w:b/>
          <w:sz w:val="24"/>
          <w:szCs w:val="24"/>
        </w:rPr>
        <w:t xml:space="preserve">Δύο (02) θέσεις </w:t>
      </w:r>
      <w:r>
        <w:rPr>
          <w:rFonts w:ascii="Times New Roman" w:hAnsi="Times New Roman"/>
          <w:sz w:val="24"/>
          <w:szCs w:val="24"/>
        </w:rPr>
        <w:t>στο γνωστικό πεδίο «Ιστορία της Εκπαίδευσης»</w:t>
      </w:r>
    </w:p>
    <w:p w:rsidR="00CA0F87" w:rsidRPr="005A1DCC" w:rsidRDefault="00CA0F87" w:rsidP="00836E4F">
      <w:pPr>
        <w:pStyle w:val="a3"/>
        <w:jc w:val="both"/>
        <w:rPr>
          <w:rFonts w:ascii="Times New Roman" w:hAnsi="Times New Roman"/>
          <w:sz w:val="24"/>
          <w:szCs w:val="24"/>
        </w:rPr>
      </w:pPr>
    </w:p>
    <w:p w:rsidR="00CA0F87" w:rsidRPr="005A1DCC" w:rsidRDefault="00CA0F87" w:rsidP="00797387">
      <w:pPr>
        <w:pStyle w:val="a3"/>
        <w:jc w:val="both"/>
        <w:rPr>
          <w:rFonts w:ascii="Times New Roman" w:hAnsi="Times New Roman"/>
          <w:sz w:val="24"/>
          <w:szCs w:val="24"/>
        </w:rPr>
      </w:pPr>
      <w:r w:rsidRPr="005A1DCC">
        <w:rPr>
          <w:rFonts w:ascii="Times New Roman" w:hAnsi="Times New Roman"/>
          <w:sz w:val="24"/>
          <w:szCs w:val="24"/>
        </w:rPr>
        <w:t xml:space="preserve">Δικαίωμα συμμετοχής στη διαδικασία επιλογής έχουν: Οι κάτοχοι Μ.Δ.Ε. σε συναφείς επιστημονικές περιοχές.  </w:t>
      </w:r>
    </w:p>
    <w:p w:rsidR="00CA0F87" w:rsidRPr="005A1DCC" w:rsidRDefault="00CA0F87" w:rsidP="00797387">
      <w:pPr>
        <w:pStyle w:val="a3"/>
        <w:jc w:val="both"/>
        <w:rPr>
          <w:rFonts w:ascii="Times New Roman" w:hAnsi="Times New Roman"/>
          <w:sz w:val="24"/>
          <w:szCs w:val="24"/>
        </w:rPr>
      </w:pPr>
    </w:p>
    <w:p w:rsidR="00CA0F87" w:rsidRPr="005A1DCC" w:rsidRDefault="00CA0F87" w:rsidP="00797387">
      <w:pPr>
        <w:pStyle w:val="a3"/>
        <w:ind w:left="142"/>
        <w:jc w:val="both"/>
        <w:rPr>
          <w:rFonts w:ascii="Times New Roman" w:hAnsi="Times New Roman"/>
          <w:sz w:val="24"/>
          <w:szCs w:val="24"/>
        </w:rPr>
      </w:pPr>
      <w:r w:rsidRPr="005A1DCC">
        <w:rPr>
          <w:rFonts w:ascii="Times New Roman" w:hAnsi="Times New Roman"/>
          <w:b/>
          <w:sz w:val="24"/>
          <w:szCs w:val="24"/>
        </w:rPr>
        <w:t>Οι δικαιούχοι των παραπάνω επιστημονικών τομέων υποβάλλουν αίτησ</w:t>
      </w:r>
      <w:r w:rsidR="00D852C7">
        <w:rPr>
          <w:rFonts w:ascii="Times New Roman" w:hAnsi="Times New Roman"/>
          <w:b/>
          <w:sz w:val="24"/>
          <w:szCs w:val="24"/>
        </w:rPr>
        <w:t>η στη Γραμματεία του Τμήματος 12</w:t>
      </w:r>
      <w:r w:rsidRPr="005A1DCC">
        <w:rPr>
          <w:rFonts w:ascii="Times New Roman" w:hAnsi="Times New Roman"/>
          <w:b/>
          <w:sz w:val="24"/>
          <w:szCs w:val="24"/>
        </w:rPr>
        <w:t>-30 Σε</w:t>
      </w:r>
      <w:r w:rsidR="00D852C7">
        <w:rPr>
          <w:rFonts w:ascii="Times New Roman" w:hAnsi="Times New Roman"/>
          <w:b/>
          <w:sz w:val="24"/>
          <w:szCs w:val="24"/>
        </w:rPr>
        <w:t>πτεμβρίου 2016</w:t>
      </w:r>
      <w:r w:rsidRPr="005A1DCC">
        <w:rPr>
          <w:rFonts w:ascii="Times New Roman" w:hAnsi="Times New Roman"/>
          <w:b/>
          <w:sz w:val="24"/>
          <w:szCs w:val="24"/>
        </w:rPr>
        <w:t>,</w:t>
      </w:r>
      <w:r w:rsidRPr="005A1DCC">
        <w:rPr>
          <w:rFonts w:ascii="Times New Roman" w:hAnsi="Times New Roman"/>
          <w:sz w:val="24"/>
          <w:szCs w:val="24"/>
        </w:rPr>
        <w:t xml:space="preserve"> που συνοδεύεται από φάκελο που περιέχει το πτυχίο, το Μ.Δ.Ε (σε περίπτωση που προέρχονται από ίδρυμα της αλλοδαπής απαιτείται ισοτιμία από το Δ.Ο.Α.Τ.Α.Π.), αντίγραφο της Μεταπτυχιακής Διπλωματικής Εργασίας τους, πιστοποιητικά ξένων γλωσσών, βιογραφικό σημείωμα, αναλυτική βαθμολογία όλων των προπτυχιακών και μετα</w:t>
      </w:r>
      <w:r w:rsidR="004962D5">
        <w:rPr>
          <w:rFonts w:ascii="Times New Roman" w:hAnsi="Times New Roman"/>
          <w:sz w:val="24"/>
          <w:szCs w:val="24"/>
        </w:rPr>
        <w:t>πτυχιακών τους μαθημάτων</w:t>
      </w:r>
      <w:r w:rsidR="00E24EE3">
        <w:rPr>
          <w:rFonts w:ascii="Times New Roman" w:hAnsi="Times New Roman"/>
          <w:sz w:val="24"/>
          <w:szCs w:val="24"/>
        </w:rPr>
        <w:t>, απλή φωτοτυπία αστυνομικής ταυτότητας</w:t>
      </w:r>
      <w:r w:rsidR="004962D5">
        <w:rPr>
          <w:rFonts w:ascii="Times New Roman" w:hAnsi="Times New Roman"/>
          <w:sz w:val="24"/>
          <w:szCs w:val="24"/>
        </w:rPr>
        <w:t xml:space="preserve"> και </w:t>
      </w:r>
      <w:proofErr w:type="spellStart"/>
      <w:r w:rsidR="004962D5">
        <w:rPr>
          <w:rFonts w:ascii="Times New Roman" w:hAnsi="Times New Roman"/>
          <w:sz w:val="24"/>
          <w:szCs w:val="24"/>
        </w:rPr>
        <w:t>ό,</w:t>
      </w:r>
      <w:r w:rsidRPr="005A1DCC">
        <w:rPr>
          <w:rFonts w:ascii="Times New Roman" w:hAnsi="Times New Roman"/>
          <w:sz w:val="24"/>
          <w:szCs w:val="24"/>
        </w:rPr>
        <w:t>τι</w:t>
      </w:r>
      <w:proofErr w:type="spellEnd"/>
      <w:r w:rsidRPr="005A1DCC">
        <w:rPr>
          <w:rFonts w:ascii="Times New Roman" w:hAnsi="Times New Roman"/>
          <w:sz w:val="24"/>
          <w:szCs w:val="24"/>
        </w:rPr>
        <w:t xml:space="preserve"> άλλο κρίνει ο υποψήφιος ότι μπορεί να συμβάλει στη θετική αξιολόγηση. </w:t>
      </w:r>
    </w:p>
    <w:p w:rsidR="00CA0F87" w:rsidRPr="005A1DCC" w:rsidRDefault="00CA0F87" w:rsidP="00797387">
      <w:pPr>
        <w:pStyle w:val="a3"/>
        <w:ind w:left="142"/>
        <w:jc w:val="both"/>
        <w:rPr>
          <w:rFonts w:ascii="Times New Roman" w:hAnsi="Times New Roman"/>
          <w:sz w:val="24"/>
          <w:szCs w:val="24"/>
        </w:rPr>
      </w:pPr>
      <w:r w:rsidRPr="005A1DCC">
        <w:rPr>
          <w:rFonts w:ascii="Times New Roman" w:hAnsi="Times New Roman"/>
          <w:sz w:val="24"/>
          <w:szCs w:val="24"/>
        </w:rPr>
        <w:t>Επιπλέον, πρέπει να αναγράφονται τα ονόματα και τα στοιχεία τουλάχιστον δύο (02) Καθηγητών που προτίθενται να παράσχουν συστατική επιστολή για τον/την υποψήφιο/α, εφόσον ζητηθεί από το Τμήμα.</w:t>
      </w:r>
    </w:p>
    <w:p w:rsidR="00CA0F87" w:rsidRPr="005A1DCC" w:rsidRDefault="00CA0F87" w:rsidP="00797387">
      <w:pPr>
        <w:pStyle w:val="a3"/>
        <w:ind w:left="142"/>
        <w:jc w:val="both"/>
        <w:rPr>
          <w:rFonts w:ascii="Times New Roman" w:hAnsi="Times New Roman"/>
          <w:sz w:val="24"/>
          <w:szCs w:val="24"/>
        </w:rPr>
      </w:pPr>
    </w:p>
    <w:p w:rsidR="004962D5" w:rsidRDefault="00CA0F87" w:rsidP="00797387">
      <w:pPr>
        <w:pStyle w:val="a3"/>
        <w:ind w:left="142"/>
        <w:jc w:val="both"/>
        <w:rPr>
          <w:rFonts w:ascii="Times New Roman" w:hAnsi="Times New Roman"/>
          <w:b/>
          <w:sz w:val="24"/>
          <w:szCs w:val="24"/>
        </w:rPr>
      </w:pPr>
      <w:r w:rsidRPr="005A1DCC">
        <w:rPr>
          <w:rFonts w:ascii="Times New Roman" w:hAnsi="Times New Roman"/>
          <w:b/>
          <w:sz w:val="24"/>
          <w:szCs w:val="24"/>
        </w:rPr>
        <w:t>Η αξιολόγηση των αιτήσεω</w:t>
      </w:r>
      <w:r w:rsidR="00D852C7">
        <w:rPr>
          <w:rFonts w:ascii="Times New Roman" w:hAnsi="Times New Roman"/>
          <w:b/>
          <w:sz w:val="24"/>
          <w:szCs w:val="24"/>
        </w:rPr>
        <w:t>ν θα γίνει τον Οκτώβριο του 2016</w:t>
      </w:r>
      <w:r w:rsidRPr="005A1DCC">
        <w:rPr>
          <w:rFonts w:ascii="Times New Roman" w:hAnsi="Times New Roman"/>
          <w:b/>
          <w:sz w:val="24"/>
          <w:szCs w:val="24"/>
        </w:rPr>
        <w:t xml:space="preserve">. </w:t>
      </w:r>
    </w:p>
    <w:p w:rsidR="00CA0F87" w:rsidRPr="005A1DCC" w:rsidRDefault="00CA0F87" w:rsidP="00797387">
      <w:pPr>
        <w:pStyle w:val="a3"/>
        <w:ind w:left="142"/>
        <w:jc w:val="both"/>
        <w:rPr>
          <w:rFonts w:ascii="Times New Roman" w:hAnsi="Times New Roman"/>
          <w:b/>
          <w:sz w:val="24"/>
          <w:szCs w:val="24"/>
        </w:rPr>
      </w:pPr>
      <w:r w:rsidRPr="005A1DCC">
        <w:rPr>
          <w:rFonts w:ascii="Times New Roman" w:hAnsi="Times New Roman"/>
          <w:b/>
          <w:sz w:val="24"/>
          <w:szCs w:val="24"/>
        </w:rPr>
        <w:t>Ως κριτήρια ορίζονται:</w:t>
      </w:r>
    </w:p>
    <w:p w:rsidR="00CA0F87" w:rsidRPr="005A1DCC" w:rsidRDefault="00CA0F87" w:rsidP="00B31293">
      <w:pPr>
        <w:pStyle w:val="a3"/>
        <w:ind w:left="502"/>
        <w:jc w:val="both"/>
        <w:rPr>
          <w:rFonts w:ascii="Times New Roman" w:hAnsi="Times New Roman"/>
          <w:sz w:val="24"/>
          <w:szCs w:val="24"/>
        </w:rPr>
      </w:pPr>
    </w:p>
    <w:p w:rsidR="00CA0F87" w:rsidRPr="005A1DCC" w:rsidRDefault="00CA0F87" w:rsidP="00B31293">
      <w:pPr>
        <w:pStyle w:val="a3"/>
        <w:numPr>
          <w:ilvl w:val="0"/>
          <w:numId w:val="3"/>
        </w:numPr>
        <w:jc w:val="both"/>
        <w:rPr>
          <w:rFonts w:ascii="Times New Roman" w:hAnsi="Times New Roman"/>
          <w:sz w:val="24"/>
          <w:szCs w:val="24"/>
        </w:rPr>
      </w:pPr>
      <w:r w:rsidRPr="005A1DCC">
        <w:rPr>
          <w:rFonts w:ascii="Times New Roman" w:hAnsi="Times New Roman"/>
          <w:sz w:val="24"/>
          <w:szCs w:val="24"/>
        </w:rPr>
        <w:t>Συνάφεια Μ.Δ.Ε. με την προτεινόμενη διδακτορική έρευνα</w:t>
      </w:r>
    </w:p>
    <w:p w:rsidR="00CA0F87" w:rsidRPr="005A1DCC" w:rsidRDefault="00CA0F87" w:rsidP="00B31293">
      <w:pPr>
        <w:pStyle w:val="a3"/>
        <w:numPr>
          <w:ilvl w:val="0"/>
          <w:numId w:val="3"/>
        </w:numPr>
        <w:jc w:val="both"/>
        <w:rPr>
          <w:rFonts w:ascii="Times New Roman" w:hAnsi="Times New Roman"/>
          <w:sz w:val="24"/>
          <w:szCs w:val="24"/>
        </w:rPr>
      </w:pPr>
      <w:r w:rsidRPr="005A1DCC">
        <w:rPr>
          <w:rFonts w:ascii="Times New Roman" w:hAnsi="Times New Roman"/>
          <w:sz w:val="24"/>
          <w:szCs w:val="24"/>
        </w:rPr>
        <w:t>Ερευνητική ή/και συγγραφική δραστηριότητα</w:t>
      </w:r>
    </w:p>
    <w:p w:rsidR="00CA0F87" w:rsidRPr="005A1DCC" w:rsidRDefault="00CA0F87" w:rsidP="00B31293">
      <w:pPr>
        <w:pStyle w:val="a3"/>
        <w:numPr>
          <w:ilvl w:val="0"/>
          <w:numId w:val="3"/>
        </w:numPr>
        <w:jc w:val="both"/>
        <w:rPr>
          <w:rFonts w:ascii="Times New Roman" w:hAnsi="Times New Roman"/>
          <w:sz w:val="24"/>
          <w:szCs w:val="24"/>
        </w:rPr>
      </w:pPr>
      <w:r w:rsidRPr="005A1DCC">
        <w:rPr>
          <w:rFonts w:ascii="Times New Roman" w:hAnsi="Times New Roman"/>
          <w:sz w:val="24"/>
          <w:szCs w:val="24"/>
        </w:rPr>
        <w:t>Προφορική συνέντευξη</w:t>
      </w:r>
    </w:p>
    <w:p w:rsidR="00CA0F87" w:rsidRPr="005A1DCC" w:rsidRDefault="00CA0F87" w:rsidP="00B31293">
      <w:pPr>
        <w:pStyle w:val="a3"/>
        <w:numPr>
          <w:ilvl w:val="0"/>
          <w:numId w:val="3"/>
        </w:numPr>
        <w:jc w:val="both"/>
        <w:rPr>
          <w:rFonts w:ascii="Times New Roman" w:hAnsi="Times New Roman"/>
          <w:sz w:val="24"/>
          <w:szCs w:val="24"/>
        </w:rPr>
      </w:pPr>
      <w:r w:rsidRPr="005A1DCC">
        <w:rPr>
          <w:rFonts w:ascii="Times New Roman" w:hAnsi="Times New Roman"/>
          <w:sz w:val="24"/>
          <w:szCs w:val="24"/>
        </w:rPr>
        <w:t>Συστατικές επιστολές</w:t>
      </w:r>
    </w:p>
    <w:p w:rsidR="00CA0F87" w:rsidRPr="005A1DCC" w:rsidRDefault="00CA0F87" w:rsidP="00B31293">
      <w:pPr>
        <w:pStyle w:val="a3"/>
        <w:numPr>
          <w:ilvl w:val="0"/>
          <w:numId w:val="3"/>
        </w:numPr>
        <w:jc w:val="both"/>
        <w:rPr>
          <w:rFonts w:ascii="Times New Roman" w:hAnsi="Times New Roman"/>
          <w:sz w:val="24"/>
          <w:szCs w:val="24"/>
        </w:rPr>
      </w:pPr>
      <w:r w:rsidRPr="005A1DCC">
        <w:rPr>
          <w:rFonts w:ascii="Times New Roman" w:hAnsi="Times New Roman"/>
          <w:sz w:val="24"/>
          <w:szCs w:val="24"/>
        </w:rPr>
        <w:t>Γνώση ξένων γλωσσών*</w:t>
      </w:r>
    </w:p>
    <w:p w:rsidR="00CA0F87" w:rsidRPr="005A1DCC" w:rsidRDefault="00CA0F87" w:rsidP="00B31293">
      <w:pPr>
        <w:pStyle w:val="a3"/>
        <w:numPr>
          <w:ilvl w:val="0"/>
          <w:numId w:val="3"/>
        </w:numPr>
        <w:jc w:val="both"/>
        <w:rPr>
          <w:rFonts w:ascii="Times New Roman" w:hAnsi="Times New Roman"/>
          <w:sz w:val="24"/>
          <w:szCs w:val="24"/>
        </w:rPr>
      </w:pPr>
      <w:r w:rsidRPr="005A1DCC">
        <w:rPr>
          <w:rFonts w:ascii="Times New Roman" w:hAnsi="Times New Roman"/>
          <w:sz w:val="24"/>
          <w:szCs w:val="24"/>
        </w:rPr>
        <w:t>Σχέδιο έρευνας βασισμένο σε συγκεκριμένη υπόθεση εργασίας</w:t>
      </w:r>
    </w:p>
    <w:p w:rsidR="00CA0F87" w:rsidRPr="005A1DCC" w:rsidRDefault="00CA0F87" w:rsidP="00B31293">
      <w:pPr>
        <w:pStyle w:val="a3"/>
        <w:numPr>
          <w:ilvl w:val="0"/>
          <w:numId w:val="3"/>
        </w:numPr>
        <w:jc w:val="both"/>
        <w:rPr>
          <w:rFonts w:ascii="Times New Roman" w:hAnsi="Times New Roman"/>
          <w:sz w:val="24"/>
          <w:szCs w:val="24"/>
        </w:rPr>
      </w:pPr>
      <w:r w:rsidRPr="005A1DCC">
        <w:rPr>
          <w:rFonts w:ascii="Times New Roman" w:hAnsi="Times New Roman"/>
          <w:sz w:val="24"/>
          <w:szCs w:val="24"/>
        </w:rPr>
        <w:lastRenderedPageBreak/>
        <w:t>Βεβαίωση Καθηγητή/</w:t>
      </w:r>
      <w:proofErr w:type="spellStart"/>
      <w:r w:rsidRPr="005A1DCC">
        <w:rPr>
          <w:rFonts w:ascii="Times New Roman" w:hAnsi="Times New Roman"/>
          <w:sz w:val="24"/>
          <w:szCs w:val="24"/>
        </w:rPr>
        <w:t>τριας</w:t>
      </w:r>
      <w:proofErr w:type="spellEnd"/>
      <w:r w:rsidRPr="005A1DCC">
        <w:rPr>
          <w:rFonts w:ascii="Times New Roman" w:hAnsi="Times New Roman"/>
          <w:sz w:val="24"/>
          <w:szCs w:val="24"/>
        </w:rPr>
        <w:t xml:space="preserve"> που αποδέχεται να επιβλέψει την προτεινόμενη διδακτορική διατριβή.</w:t>
      </w:r>
    </w:p>
    <w:p w:rsidR="00CA0F87" w:rsidRPr="005A1DCC" w:rsidRDefault="00CA0F87" w:rsidP="00B31293">
      <w:pPr>
        <w:jc w:val="both"/>
        <w:rPr>
          <w:rFonts w:ascii="Times New Roman" w:hAnsi="Times New Roman"/>
          <w:sz w:val="24"/>
          <w:szCs w:val="24"/>
        </w:rPr>
      </w:pPr>
      <w:r w:rsidRPr="005A1DCC">
        <w:rPr>
          <w:rFonts w:ascii="Times New Roman" w:hAnsi="Times New Roman"/>
          <w:sz w:val="24"/>
          <w:szCs w:val="24"/>
        </w:rPr>
        <w:t xml:space="preserve">*Τα κριτήρια αξιολόγησης της ξένης γλώσσας γίνονται με την κατάθεση τίτλων γλωσσομάθειας. </w:t>
      </w:r>
    </w:p>
    <w:p w:rsidR="00CA0F87" w:rsidRPr="005A1DCC" w:rsidRDefault="00CA0F87" w:rsidP="004962D5">
      <w:pPr>
        <w:spacing w:after="0"/>
        <w:jc w:val="both"/>
        <w:rPr>
          <w:rFonts w:ascii="Times New Roman" w:hAnsi="Times New Roman"/>
          <w:sz w:val="24"/>
          <w:szCs w:val="24"/>
        </w:rPr>
      </w:pPr>
      <w:r w:rsidRPr="005A1DCC">
        <w:rPr>
          <w:rFonts w:ascii="Times New Roman" w:hAnsi="Times New Roman"/>
          <w:sz w:val="24"/>
          <w:szCs w:val="24"/>
        </w:rPr>
        <w:t>Οι αιτήσεις υποβάλλονται στη Γραμματεία του Π.Μ.Σ. του Παιδαγωγικού  Τμήματος Νηπιαγωγών, 2</w:t>
      </w:r>
      <w:r w:rsidRPr="005A1DCC">
        <w:rPr>
          <w:rFonts w:ascii="Times New Roman" w:hAnsi="Times New Roman"/>
          <w:sz w:val="24"/>
          <w:szCs w:val="24"/>
          <w:vertAlign w:val="superscript"/>
        </w:rPr>
        <w:t>ο</w:t>
      </w:r>
      <w:r w:rsidRPr="005A1DCC">
        <w:rPr>
          <w:rFonts w:ascii="Times New Roman" w:hAnsi="Times New Roman"/>
          <w:sz w:val="24"/>
          <w:szCs w:val="24"/>
        </w:rPr>
        <w:t xml:space="preserve"> </w:t>
      </w:r>
      <w:proofErr w:type="spellStart"/>
      <w:r w:rsidRPr="005A1DCC">
        <w:rPr>
          <w:rFonts w:ascii="Times New Roman" w:hAnsi="Times New Roman"/>
          <w:sz w:val="24"/>
          <w:szCs w:val="24"/>
        </w:rPr>
        <w:t>χλμ</w:t>
      </w:r>
      <w:proofErr w:type="spellEnd"/>
      <w:r w:rsidRPr="005A1DCC">
        <w:rPr>
          <w:rFonts w:ascii="Times New Roman" w:hAnsi="Times New Roman"/>
          <w:sz w:val="24"/>
          <w:szCs w:val="24"/>
        </w:rPr>
        <w:t>. Εθνικής οδού Φλώρινας – Νίκης, Τ.Κ. 53 100, Φλώρινα</w:t>
      </w:r>
      <w:r w:rsidR="004962D5">
        <w:rPr>
          <w:rFonts w:ascii="Times New Roman" w:hAnsi="Times New Roman"/>
          <w:sz w:val="24"/>
          <w:szCs w:val="24"/>
        </w:rPr>
        <w:t>.</w:t>
      </w:r>
    </w:p>
    <w:p w:rsidR="00CA0F87" w:rsidRPr="004962D5" w:rsidRDefault="00CA0F87" w:rsidP="004962D5">
      <w:pPr>
        <w:spacing w:after="0"/>
        <w:jc w:val="both"/>
        <w:rPr>
          <w:rFonts w:ascii="Times New Roman" w:hAnsi="Times New Roman"/>
          <w:sz w:val="24"/>
          <w:szCs w:val="24"/>
        </w:rPr>
      </w:pPr>
      <w:r w:rsidRPr="005A1DCC">
        <w:rPr>
          <w:rFonts w:ascii="Times New Roman" w:hAnsi="Times New Roman"/>
          <w:sz w:val="24"/>
          <w:szCs w:val="24"/>
        </w:rPr>
        <w:t>Οι ενδιαφερόμενοι μπορούν να λάβουν περισσότερες πληρ</w:t>
      </w:r>
      <w:r w:rsidR="004962D5">
        <w:rPr>
          <w:rFonts w:ascii="Times New Roman" w:hAnsi="Times New Roman"/>
          <w:sz w:val="24"/>
          <w:szCs w:val="24"/>
        </w:rPr>
        <w:t xml:space="preserve">οφορίες από τη Γραμματεία: </w:t>
      </w:r>
      <w:proofErr w:type="spellStart"/>
      <w:r w:rsidR="004962D5">
        <w:rPr>
          <w:rFonts w:ascii="Times New Roman" w:hAnsi="Times New Roman"/>
          <w:sz w:val="24"/>
          <w:szCs w:val="24"/>
        </w:rPr>
        <w:t>τηλ</w:t>
      </w:r>
      <w:proofErr w:type="spellEnd"/>
      <w:r w:rsidR="004962D5">
        <w:rPr>
          <w:rFonts w:ascii="Times New Roman" w:hAnsi="Times New Roman"/>
          <w:sz w:val="24"/>
          <w:szCs w:val="24"/>
        </w:rPr>
        <w:t>. 23850-55100 (</w:t>
      </w:r>
      <w:proofErr w:type="spellStart"/>
      <w:r w:rsidR="004962D5">
        <w:rPr>
          <w:rFonts w:ascii="Times New Roman" w:hAnsi="Times New Roman"/>
          <w:sz w:val="24"/>
          <w:szCs w:val="24"/>
          <w:lang w:val="en-US"/>
        </w:rPr>
        <w:t>efotiadou</w:t>
      </w:r>
      <w:proofErr w:type="spellEnd"/>
      <w:r w:rsidR="004962D5" w:rsidRPr="004962D5">
        <w:rPr>
          <w:rFonts w:ascii="Times New Roman" w:hAnsi="Times New Roman"/>
          <w:sz w:val="24"/>
          <w:szCs w:val="24"/>
        </w:rPr>
        <w:t>@</w:t>
      </w:r>
      <w:proofErr w:type="spellStart"/>
      <w:r w:rsidR="004962D5">
        <w:rPr>
          <w:rFonts w:ascii="Times New Roman" w:hAnsi="Times New Roman"/>
          <w:sz w:val="24"/>
          <w:szCs w:val="24"/>
          <w:lang w:val="en-US"/>
        </w:rPr>
        <w:t>uowm</w:t>
      </w:r>
      <w:proofErr w:type="spellEnd"/>
      <w:r w:rsidR="004962D5" w:rsidRPr="004962D5">
        <w:rPr>
          <w:rFonts w:ascii="Times New Roman" w:hAnsi="Times New Roman"/>
          <w:sz w:val="24"/>
          <w:szCs w:val="24"/>
        </w:rPr>
        <w:t>.</w:t>
      </w:r>
      <w:r w:rsidR="004962D5">
        <w:rPr>
          <w:rFonts w:ascii="Times New Roman" w:hAnsi="Times New Roman"/>
          <w:sz w:val="24"/>
          <w:szCs w:val="24"/>
          <w:lang w:val="en-US"/>
        </w:rPr>
        <w:t>gr</w:t>
      </w:r>
      <w:r w:rsidR="004962D5" w:rsidRPr="004962D5">
        <w:rPr>
          <w:rFonts w:ascii="Times New Roman" w:hAnsi="Times New Roman"/>
          <w:sz w:val="24"/>
          <w:szCs w:val="24"/>
        </w:rPr>
        <w:t>).</w:t>
      </w:r>
    </w:p>
    <w:p w:rsidR="004962D5" w:rsidRPr="005B0AF8" w:rsidRDefault="00CA0F87" w:rsidP="00B31293">
      <w:pPr>
        <w:jc w:val="both"/>
        <w:rPr>
          <w:rFonts w:ascii="Times New Roman" w:hAnsi="Times New Roman"/>
          <w:sz w:val="24"/>
          <w:szCs w:val="24"/>
        </w:rPr>
      </w:pPr>
      <w:r w:rsidRPr="005A1DCC">
        <w:rPr>
          <w:rFonts w:ascii="Times New Roman" w:hAnsi="Times New Roman"/>
          <w:sz w:val="24"/>
          <w:szCs w:val="24"/>
        </w:rPr>
        <w:tab/>
      </w:r>
      <w:r w:rsidRPr="005A1DCC">
        <w:rPr>
          <w:rFonts w:ascii="Times New Roman" w:hAnsi="Times New Roman"/>
          <w:sz w:val="24"/>
          <w:szCs w:val="24"/>
        </w:rPr>
        <w:tab/>
      </w:r>
      <w:r w:rsidRPr="005A1DCC">
        <w:rPr>
          <w:rFonts w:ascii="Times New Roman" w:hAnsi="Times New Roman"/>
          <w:sz w:val="24"/>
          <w:szCs w:val="24"/>
        </w:rPr>
        <w:tab/>
      </w:r>
      <w:r w:rsidRPr="005A1DCC">
        <w:rPr>
          <w:rFonts w:ascii="Times New Roman" w:hAnsi="Times New Roman"/>
          <w:sz w:val="24"/>
          <w:szCs w:val="24"/>
        </w:rPr>
        <w:tab/>
      </w:r>
      <w:r w:rsidRPr="005A1DCC">
        <w:rPr>
          <w:rFonts w:ascii="Times New Roman" w:hAnsi="Times New Roman"/>
          <w:sz w:val="24"/>
          <w:szCs w:val="24"/>
        </w:rPr>
        <w:tab/>
      </w:r>
      <w:r w:rsidRPr="005A1DCC">
        <w:rPr>
          <w:rFonts w:ascii="Times New Roman" w:hAnsi="Times New Roman"/>
          <w:sz w:val="24"/>
          <w:szCs w:val="24"/>
        </w:rPr>
        <w:tab/>
      </w:r>
    </w:p>
    <w:p w:rsidR="00CA0F87" w:rsidRPr="005A1DCC" w:rsidRDefault="00CA0F87" w:rsidP="004962D5">
      <w:pPr>
        <w:ind w:left="3600" w:firstLine="720"/>
        <w:jc w:val="both"/>
        <w:rPr>
          <w:rFonts w:ascii="Times New Roman" w:hAnsi="Times New Roman"/>
          <w:sz w:val="24"/>
          <w:szCs w:val="24"/>
        </w:rPr>
      </w:pPr>
      <w:r w:rsidRPr="005A1DCC">
        <w:rPr>
          <w:rFonts w:ascii="Times New Roman" w:hAnsi="Times New Roman"/>
          <w:sz w:val="24"/>
          <w:szCs w:val="24"/>
        </w:rPr>
        <w:t>Η Πρόεδρος του Τμήματος</w:t>
      </w:r>
    </w:p>
    <w:p w:rsidR="00CA0F87" w:rsidRPr="005A1DCC" w:rsidRDefault="00CA0F87" w:rsidP="00B31293">
      <w:pPr>
        <w:jc w:val="both"/>
        <w:rPr>
          <w:rFonts w:ascii="Times New Roman" w:hAnsi="Times New Roman"/>
          <w:sz w:val="24"/>
          <w:szCs w:val="24"/>
        </w:rPr>
      </w:pPr>
    </w:p>
    <w:p w:rsidR="00CA0F87" w:rsidRPr="004962D5" w:rsidRDefault="00CA0F87" w:rsidP="004962D5">
      <w:pPr>
        <w:spacing w:after="0"/>
        <w:jc w:val="both"/>
        <w:rPr>
          <w:rFonts w:ascii="Times New Roman" w:hAnsi="Times New Roman"/>
          <w:sz w:val="24"/>
          <w:szCs w:val="24"/>
        </w:rPr>
      </w:pPr>
      <w:r w:rsidRPr="005A1DCC">
        <w:rPr>
          <w:rFonts w:ascii="Times New Roman" w:hAnsi="Times New Roman"/>
          <w:sz w:val="24"/>
          <w:szCs w:val="24"/>
        </w:rPr>
        <w:tab/>
      </w:r>
      <w:r w:rsidRPr="005A1DCC">
        <w:rPr>
          <w:rFonts w:ascii="Times New Roman" w:hAnsi="Times New Roman"/>
          <w:sz w:val="24"/>
          <w:szCs w:val="24"/>
        </w:rPr>
        <w:tab/>
      </w:r>
      <w:r w:rsidRPr="005A1DCC">
        <w:rPr>
          <w:rFonts w:ascii="Times New Roman" w:hAnsi="Times New Roman"/>
          <w:sz w:val="24"/>
          <w:szCs w:val="24"/>
        </w:rPr>
        <w:tab/>
      </w:r>
      <w:r w:rsidRPr="005A1DCC">
        <w:rPr>
          <w:rFonts w:ascii="Times New Roman" w:hAnsi="Times New Roman"/>
          <w:sz w:val="24"/>
          <w:szCs w:val="24"/>
        </w:rPr>
        <w:tab/>
      </w:r>
      <w:r w:rsidRPr="005A1DCC">
        <w:rPr>
          <w:rFonts w:ascii="Times New Roman" w:hAnsi="Times New Roman"/>
          <w:sz w:val="24"/>
          <w:szCs w:val="24"/>
        </w:rPr>
        <w:tab/>
      </w:r>
      <w:r w:rsidRPr="005A1DCC">
        <w:rPr>
          <w:rFonts w:ascii="Times New Roman" w:hAnsi="Times New Roman"/>
          <w:sz w:val="24"/>
          <w:szCs w:val="24"/>
        </w:rPr>
        <w:tab/>
        <w:t xml:space="preserve">  Ιφιγένεια </w:t>
      </w:r>
      <w:proofErr w:type="spellStart"/>
      <w:r w:rsidRPr="005A1DCC">
        <w:rPr>
          <w:rFonts w:ascii="Times New Roman" w:hAnsi="Times New Roman"/>
          <w:sz w:val="24"/>
          <w:szCs w:val="24"/>
        </w:rPr>
        <w:t>Βαμβακίδου</w:t>
      </w:r>
      <w:proofErr w:type="spellEnd"/>
      <w:r w:rsidR="004962D5" w:rsidRPr="004962D5">
        <w:rPr>
          <w:rFonts w:ascii="Times New Roman" w:hAnsi="Times New Roman"/>
          <w:sz w:val="24"/>
          <w:szCs w:val="24"/>
        </w:rPr>
        <w:t>,</w:t>
      </w:r>
    </w:p>
    <w:p w:rsidR="00CA0F87" w:rsidRPr="005A1DCC" w:rsidRDefault="00CA0F87" w:rsidP="004962D5">
      <w:pPr>
        <w:spacing w:after="0"/>
        <w:jc w:val="both"/>
        <w:rPr>
          <w:rFonts w:ascii="Times New Roman" w:hAnsi="Times New Roman"/>
          <w:sz w:val="24"/>
          <w:szCs w:val="24"/>
        </w:rPr>
      </w:pPr>
      <w:r w:rsidRPr="005A1DCC">
        <w:rPr>
          <w:rFonts w:ascii="Times New Roman" w:hAnsi="Times New Roman"/>
          <w:sz w:val="24"/>
          <w:szCs w:val="24"/>
        </w:rPr>
        <w:tab/>
      </w:r>
      <w:r w:rsidRPr="005A1DCC">
        <w:rPr>
          <w:rFonts w:ascii="Times New Roman" w:hAnsi="Times New Roman"/>
          <w:sz w:val="24"/>
          <w:szCs w:val="24"/>
        </w:rPr>
        <w:tab/>
      </w:r>
      <w:r w:rsidRPr="005A1DCC">
        <w:rPr>
          <w:rFonts w:ascii="Times New Roman" w:hAnsi="Times New Roman"/>
          <w:sz w:val="24"/>
          <w:szCs w:val="24"/>
        </w:rPr>
        <w:tab/>
      </w:r>
      <w:r w:rsidRPr="005A1DCC">
        <w:rPr>
          <w:rFonts w:ascii="Times New Roman" w:hAnsi="Times New Roman"/>
          <w:sz w:val="24"/>
          <w:szCs w:val="24"/>
        </w:rPr>
        <w:tab/>
      </w:r>
      <w:r w:rsidRPr="005A1DCC">
        <w:rPr>
          <w:rFonts w:ascii="Times New Roman" w:hAnsi="Times New Roman"/>
          <w:sz w:val="24"/>
          <w:szCs w:val="24"/>
        </w:rPr>
        <w:tab/>
      </w:r>
      <w:r w:rsidRPr="005A1DCC">
        <w:rPr>
          <w:rFonts w:ascii="Times New Roman" w:hAnsi="Times New Roman"/>
          <w:sz w:val="24"/>
          <w:szCs w:val="24"/>
        </w:rPr>
        <w:tab/>
        <w:t xml:space="preserve">   </w:t>
      </w:r>
      <w:r w:rsidR="00F2420D">
        <w:rPr>
          <w:rFonts w:ascii="Times New Roman" w:hAnsi="Times New Roman"/>
          <w:sz w:val="24"/>
          <w:szCs w:val="24"/>
        </w:rPr>
        <w:t xml:space="preserve">      </w:t>
      </w:r>
      <w:r w:rsidRPr="005A1DCC">
        <w:rPr>
          <w:rFonts w:ascii="Times New Roman" w:hAnsi="Times New Roman"/>
          <w:sz w:val="24"/>
          <w:szCs w:val="24"/>
        </w:rPr>
        <w:t xml:space="preserve"> καθηγήτρια</w:t>
      </w:r>
    </w:p>
    <w:p w:rsidR="00CA0F87" w:rsidRPr="005A1DCC" w:rsidRDefault="00CA0F87" w:rsidP="00B31293">
      <w:pPr>
        <w:jc w:val="both"/>
        <w:rPr>
          <w:rFonts w:ascii="Times New Roman" w:hAnsi="Times New Roman"/>
          <w:sz w:val="24"/>
          <w:szCs w:val="24"/>
        </w:rPr>
      </w:pPr>
    </w:p>
    <w:p w:rsidR="00CA0F87" w:rsidRPr="005A1DCC" w:rsidRDefault="00CA0F87" w:rsidP="00230BD5">
      <w:pPr>
        <w:pStyle w:val="a3"/>
        <w:jc w:val="both"/>
        <w:rPr>
          <w:rFonts w:ascii="Times New Roman" w:hAnsi="Times New Roman"/>
          <w:sz w:val="24"/>
          <w:szCs w:val="24"/>
        </w:rPr>
      </w:pPr>
    </w:p>
    <w:p w:rsidR="00CA0F87" w:rsidRPr="005A1DCC" w:rsidRDefault="00CA0F87" w:rsidP="001A3131">
      <w:pPr>
        <w:jc w:val="both"/>
        <w:rPr>
          <w:rFonts w:ascii="Times New Roman" w:hAnsi="Times New Roman"/>
          <w:sz w:val="24"/>
          <w:szCs w:val="24"/>
        </w:rPr>
      </w:pPr>
    </w:p>
    <w:sectPr w:rsidR="00CA0F87" w:rsidRPr="005A1DCC" w:rsidSect="00D64F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343C4"/>
    <w:multiLevelType w:val="hybridMultilevel"/>
    <w:tmpl w:val="048833E6"/>
    <w:lvl w:ilvl="0" w:tplc="3866EDBC">
      <w:start w:val="1"/>
      <w:numFmt w:val="decimal"/>
      <w:lvlText w:val="%1."/>
      <w:lvlJc w:val="left"/>
      <w:pPr>
        <w:ind w:left="862" w:hanging="360"/>
      </w:pPr>
      <w:rPr>
        <w:rFonts w:cs="Times New Roman" w:hint="default"/>
      </w:rPr>
    </w:lvl>
    <w:lvl w:ilvl="1" w:tplc="04080019" w:tentative="1">
      <w:start w:val="1"/>
      <w:numFmt w:val="lowerLetter"/>
      <w:lvlText w:val="%2."/>
      <w:lvlJc w:val="left"/>
      <w:pPr>
        <w:ind w:left="1582" w:hanging="360"/>
      </w:pPr>
      <w:rPr>
        <w:rFonts w:cs="Times New Roman"/>
      </w:rPr>
    </w:lvl>
    <w:lvl w:ilvl="2" w:tplc="0408001B" w:tentative="1">
      <w:start w:val="1"/>
      <w:numFmt w:val="lowerRoman"/>
      <w:lvlText w:val="%3."/>
      <w:lvlJc w:val="right"/>
      <w:pPr>
        <w:ind w:left="2302" w:hanging="180"/>
      </w:pPr>
      <w:rPr>
        <w:rFonts w:cs="Times New Roman"/>
      </w:rPr>
    </w:lvl>
    <w:lvl w:ilvl="3" w:tplc="0408000F" w:tentative="1">
      <w:start w:val="1"/>
      <w:numFmt w:val="decimal"/>
      <w:lvlText w:val="%4."/>
      <w:lvlJc w:val="left"/>
      <w:pPr>
        <w:ind w:left="3022" w:hanging="360"/>
      </w:pPr>
      <w:rPr>
        <w:rFonts w:cs="Times New Roman"/>
      </w:rPr>
    </w:lvl>
    <w:lvl w:ilvl="4" w:tplc="04080019" w:tentative="1">
      <w:start w:val="1"/>
      <w:numFmt w:val="lowerLetter"/>
      <w:lvlText w:val="%5."/>
      <w:lvlJc w:val="left"/>
      <w:pPr>
        <w:ind w:left="3742" w:hanging="360"/>
      </w:pPr>
      <w:rPr>
        <w:rFonts w:cs="Times New Roman"/>
      </w:rPr>
    </w:lvl>
    <w:lvl w:ilvl="5" w:tplc="0408001B" w:tentative="1">
      <w:start w:val="1"/>
      <w:numFmt w:val="lowerRoman"/>
      <w:lvlText w:val="%6."/>
      <w:lvlJc w:val="right"/>
      <w:pPr>
        <w:ind w:left="4462" w:hanging="180"/>
      </w:pPr>
      <w:rPr>
        <w:rFonts w:cs="Times New Roman"/>
      </w:rPr>
    </w:lvl>
    <w:lvl w:ilvl="6" w:tplc="0408000F" w:tentative="1">
      <w:start w:val="1"/>
      <w:numFmt w:val="decimal"/>
      <w:lvlText w:val="%7."/>
      <w:lvlJc w:val="left"/>
      <w:pPr>
        <w:ind w:left="5182" w:hanging="360"/>
      </w:pPr>
      <w:rPr>
        <w:rFonts w:cs="Times New Roman"/>
      </w:rPr>
    </w:lvl>
    <w:lvl w:ilvl="7" w:tplc="04080019" w:tentative="1">
      <w:start w:val="1"/>
      <w:numFmt w:val="lowerLetter"/>
      <w:lvlText w:val="%8."/>
      <w:lvlJc w:val="left"/>
      <w:pPr>
        <w:ind w:left="5902" w:hanging="360"/>
      </w:pPr>
      <w:rPr>
        <w:rFonts w:cs="Times New Roman"/>
      </w:rPr>
    </w:lvl>
    <w:lvl w:ilvl="8" w:tplc="0408001B" w:tentative="1">
      <w:start w:val="1"/>
      <w:numFmt w:val="lowerRoman"/>
      <w:lvlText w:val="%9."/>
      <w:lvlJc w:val="right"/>
      <w:pPr>
        <w:ind w:left="6622" w:hanging="180"/>
      </w:pPr>
      <w:rPr>
        <w:rFonts w:cs="Times New Roman"/>
      </w:rPr>
    </w:lvl>
  </w:abstractNum>
  <w:abstractNum w:abstractNumId="1">
    <w:nsid w:val="74843991"/>
    <w:multiLevelType w:val="hybridMultilevel"/>
    <w:tmpl w:val="3188B52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7BA948E5"/>
    <w:multiLevelType w:val="hybridMultilevel"/>
    <w:tmpl w:val="93D0F5CC"/>
    <w:lvl w:ilvl="0" w:tplc="A7AE4604">
      <w:start w:val="1"/>
      <w:numFmt w:val="decimal"/>
      <w:lvlText w:val="%1."/>
      <w:lvlJc w:val="left"/>
      <w:pPr>
        <w:ind w:left="502" w:hanging="360"/>
      </w:pPr>
      <w:rPr>
        <w:rFonts w:cs="Times New Roman" w:hint="default"/>
      </w:rPr>
    </w:lvl>
    <w:lvl w:ilvl="1" w:tplc="04080019" w:tentative="1">
      <w:start w:val="1"/>
      <w:numFmt w:val="lowerLetter"/>
      <w:lvlText w:val="%2."/>
      <w:lvlJc w:val="left"/>
      <w:pPr>
        <w:ind w:left="1222" w:hanging="360"/>
      </w:pPr>
      <w:rPr>
        <w:rFonts w:cs="Times New Roman"/>
      </w:rPr>
    </w:lvl>
    <w:lvl w:ilvl="2" w:tplc="0408001B" w:tentative="1">
      <w:start w:val="1"/>
      <w:numFmt w:val="lowerRoman"/>
      <w:lvlText w:val="%3."/>
      <w:lvlJc w:val="right"/>
      <w:pPr>
        <w:ind w:left="1942" w:hanging="180"/>
      </w:pPr>
      <w:rPr>
        <w:rFonts w:cs="Times New Roman"/>
      </w:rPr>
    </w:lvl>
    <w:lvl w:ilvl="3" w:tplc="0408000F" w:tentative="1">
      <w:start w:val="1"/>
      <w:numFmt w:val="decimal"/>
      <w:lvlText w:val="%4."/>
      <w:lvlJc w:val="left"/>
      <w:pPr>
        <w:ind w:left="2662" w:hanging="360"/>
      </w:pPr>
      <w:rPr>
        <w:rFonts w:cs="Times New Roman"/>
      </w:rPr>
    </w:lvl>
    <w:lvl w:ilvl="4" w:tplc="04080019" w:tentative="1">
      <w:start w:val="1"/>
      <w:numFmt w:val="lowerLetter"/>
      <w:lvlText w:val="%5."/>
      <w:lvlJc w:val="left"/>
      <w:pPr>
        <w:ind w:left="3382" w:hanging="360"/>
      </w:pPr>
      <w:rPr>
        <w:rFonts w:cs="Times New Roman"/>
      </w:rPr>
    </w:lvl>
    <w:lvl w:ilvl="5" w:tplc="0408001B" w:tentative="1">
      <w:start w:val="1"/>
      <w:numFmt w:val="lowerRoman"/>
      <w:lvlText w:val="%6."/>
      <w:lvlJc w:val="right"/>
      <w:pPr>
        <w:ind w:left="4102" w:hanging="180"/>
      </w:pPr>
      <w:rPr>
        <w:rFonts w:cs="Times New Roman"/>
      </w:rPr>
    </w:lvl>
    <w:lvl w:ilvl="6" w:tplc="0408000F" w:tentative="1">
      <w:start w:val="1"/>
      <w:numFmt w:val="decimal"/>
      <w:lvlText w:val="%7."/>
      <w:lvlJc w:val="left"/>
      <w:pPr>
        <w:ind w:left="4822" w:hanging="360"/>
      </w:pPr>
      <w:rPr>
        <w:rFonts w:cs="Times New Roman"/>
      </w:rPr>
    </w:lvl>
    <w:lvl w:ilvl="7" w:tplc="04080019" w:tentative="1">
      <w:start w:val="1"/>
      <w:numFmt w:val="lowerLetter"/>
      <w:lvlText w:val="%8."/>
      <w:lvlJc w:val="left"/>
      <w:pPr>
        <w:ind w:left="5542" w:hanging="360"/>
      </w:pPr>
      <w:rPr>
        <w:rFonts w:cs="Times New Roman"/>
      </w:rPr>
    </w:lvl>
    <w:lvl w:ilvl="8" w:tplc="0408001B" w:tentative="1">
      <w:start w:val="1"/>
      <w:numFmt w:val="lowerRoman"/>
      <w:lvlText w:val="%9."/>
      <w:lvlJc w:val="right"/>
      <w:pPr>
        <w:ind w:left="6262"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131"/>
    <w:rsid w:val="000C7A2E"/>
    <w:rsid w:val="001A3131"/>
    <w:rsid w:val="00230BD5"/>
    <w:rsid w:val="002558DB"/>
    <w:rsid w:val="002D5588"/>
    <w:rsid w:val="00377939"/>
    <w:rsid w:val="00384AA0"/>
    <w:rsid w:val="003F2694"/>
    <w:rsid w:val="00451931"/>
    <w:rsid w:val="004962D5"/>
    <w:rsid w:val="004E4391"/>
    <w:rsid w:val="004F4FEA"/>
    <w:rsid w:val="00530900"/>
    <w:rsid w:val="00540D7C"/>
    <w:rsid w:val="00556248"/>
    <w:rsid w:val="005A1DCC"/>
    <w:rsid w:val="005B0AF8"/>
    <w:rsid w:val="005F2907"/>
    <w:rsid w:val="005F4640"/>
    <w:rsid w:val="00641A15"/>
    <w:rsid w:val="0064247B"/>
    <w:rsid w:val="006C7E93"/>
    <w:rsid w:val="006D7E5F"/>
    <w:rsid w:val="00797387"/>
    <w:rsid w:val="00836E4F"/>
    <w:rsid w:val="00A31663"/>
    <w:rsid w:val="00A80708"/>
    <w:rsid w:val="00B22063"/>
    <w:rsid w:val="00B31293"/>
    <w:rsid w:val="00BF45DB"/>
    <w:rsid w:val="00CA0F87"/>
    <w:rsid w:val="00D640D9"/>
    <w:rsid w:val="00D64F42"/>
    <w:rsid w:val="00D852C7"/>
    <w:rsid w:val="00E24EE3"/>
    <w:rsid w:val="00E5676A"/>
    <w:rsid w:val="00EE217B"/>
    <w:rsid w:val="00F242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F4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30BD5"/>
    <w:pPr>
      <w:ind w:left="720"/>
      <w:contextualSpacing/>
    </w:pPr>
  </w:style>
  <w:style w:type="character" w:styleId="-">
    <w:name w:val="Hyperlink"/>
    <w:basedOn w:val="a0"/>
    <w:uiPriority w:val="99"/>
    <w:rsid w:val="00BF45D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F4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30BD5"/>
    <w:pPr>
      <w:ind w:left="720"/>
      <w:contextualSpacing/>
    </w:pPr>
  </w:style>
  <w:style w:type="character" w:styleId="-">
    <w:name w:val="Hyperlink"/>
    <w:basedOn w:val="a0"/>
    <w:uiPriority w:val="99"/>
    <w:rsid w:val="00BF45D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409</Words>
  <Characters>2209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efotiadou</dc:creator>
  <cp:lastModifiedBy>efotiadou</cp:lastModifiedBy>
  <cp:revision>15</cp:revision>
  <cp:lastPrinted>2016-07-11T09:20:00Z</cp:lastPrinted>
  <dcterms:created xsi:type="dcterms:W3CDTF">2014-09-09T08:03:00Z</dcterms:created>
  <dcterms:modified xsi:type="dcterms:W3CDTF">2016-07-14T06:54:00Z</dcterms:modified>
</cp:coreProperties>
</file>